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1448"/>
        <w:jc w:val="center"/>
        <w:rPr>
          <w:rFonts w:ascii="Arial" w:eastAsiaTheme="minorEastAsia"/>
          <w:b/>
          <w:sz w:val="32"/>
          <w:szCs w:val="32"/>
          <w:lang w:eastAsia="zh-CN"/>
        </w:rPr>
      </w:pPr>
      <w:bookmarkStart w:id="1" w:name="_GoBack"/>
      <w:bookmarkEnd w:id="1"/>
      <w:bookmarkStart w:id="0" w:name="_Hlk130302314"/>
    </w:p>
    <w:p>
      <w:pPr>
        <w:pStyle w:val="2"/>
        <w:ind w:left="1448"/>
        <w:jc w:val="center"/>
        <w:rPr>
          <w:rFonts w:ascii="Arial" w:eastAsiaTheme="minorEastAsia"/>
          <w:b/>
          <w:sz w:val="32"/>
          <w:szCs w:val="32"/>
          <w:lang w:eastAsia="zh-CN"/>
        </w:rPr>
      </w:pPr>
    </w:p>
    <w:p>
      <w:pPr>
        <w:pStyle w:val="2"/>
        <w:ind w:left="1448"/>
        <w:jc w:val="center"/>
        <w:rPr>
          <w:rFonts w:ascii="Arial" w:eastAsiaTheme="minorEastAsia"/>
          <w:b/>
          <w:sz w:val="32"/>
          <w:szCs w:val="32"/>
          <w:lang w:eastAsia="zh-CN"/>
        </w:rPr>
      </w:pPr>
    </w:p>
    <w:p>
      <w:pPr>
        <w:pStyle w:val="2"/>
        <w:ind w:left="1448"/>
        <w:jc w:val="center"/>
        <w:rPr>
          <w:rFonts w:ascii="Arial" w:eastAsiaTheme="minorEastAsia"/>
          <w:b/>
          <w:sz w:val="32"/>
          <w:szCs w:val="32"/>
        </w:rPr>
      </w:pPr>
      <w:r>
        <w:rPr>
          <w:rFonts w:hint="eastAsia" w:ascii="Arial" w:eastAsiaTheme="minorEastAsia"/>
          <w:b/>
          <w:sz w:val="32"/>
          <w:szCs w:val="32"/>
          <w:lang w:eastAsia="zh-CN"/>
        </w:rPr>
        <w:t>Vitality University</w:t>
      </w:r>
    </w:p>
    <w:p>
      <w:pPr>
        <w:spacing w:before="39"/>
        <w:ind w:left="4730" w:right="1522" w:hanging="2955"/>
        <w:rPr>
          <w:rFonts w:ascii="Tahoma"/>
          <w:b/>
          <w:sz w:val="32"/>
        </w:rPr>
      </w:pPr>
      <w:r>
        <w:rPr>
          <w:rFonts w:ascii="Tahoma"/>
          <w:b/>
          <w:sz w:val="32"/>
        </w:rPr>
        <w:t>Student Hepatitis B Vaccination Declination Form (Mandatory)</w:t>
      </w:r>
    </w:p>
    <w:p>
      <w:pPr>
        <w:pStyle w:val="2"/>
        <w:spacing w:before="236"/>
        <w:ind w:left="1420" w:right="1217"/>
        <w:jc w:val="both"/>
      </w:pPr>
      <w:r>
        <w:t xml:space="preserve">I understand that, due to my occupational exposure to blood or other potentially infectious materials in the clinic environment, I may be at risk of acquiring hepatitis B (HBV) infection. I have been informed that I can be vaccinated with hepatitis B vaccine at the location described </w:t>
      </w:r>
      <w:r>
        <w:rPr>
          <w:spacing w:val="-3"/>
        </w:rPr>
        <w:t xml:space="preserve">below, </w:t>
      </w:r>
      <w:r>
        <w:t>or I could receive the vaccination at my own clinic. However, I decline hepatitis B vaccination at this time. I understand that by declining this vaccine, I continue to be at risk of acquiring hepatitis B, a serious disease. If in the future, I continue to have occupational exposure to blood or other potentially infectious materials and I want to be vaccinated with hepatitis B vaccine, I can receive the vaccination series and provide proof of same to VU at that</w:t>
      </w:r>
      <w:r>
        <w:rPr>
          <w:rFonts w:hint="eastAsia" w:eastAsiaTheme="minorEastAsia"/>
          <w:lang w:eastAsia="zh-CN"/>
        </w:rPr>
        <w:t xml:space="preserve"> </w:t>
      </w:r>
      <w:r>
        <w:t>time.</w:t>
      </w:r>
    </w:p>
    <w:p>
      <w:pPr>
        <w:pStyle w:val="2"/>
        <w:spacing w:before="1"/>
      </w:pPr>
    </w:p>
    <w:p>
      <w:pPr>
        <w:pStyle w:val="2"/>
        <w:tabs>
          <w:tab w:val="left" w:pos="5175"/>
        </w:tabs>
        <w:ind w:left="1420"/>
        <w:jc w:val="both"/>
      </w:pPr>
      <w:r>
        <w:t xml:space="preserve">Date: </w:t>
      </w:r>
      <w:r>
        <w:rPr>
          <w:u w:val="single"/>
        </w:rPr>
        <w:tab/>
      </w:r>
    </w:p>
    <w:p>
      <w:pPr>
        <w:pStyle w:val="2"/>
        <w:spacing w:before="2"/>
        <w:rPr>
          <w:sz w:val="16"/>
        </w:rPr>
      </w:pPr>
    </w:p>
    <w:p>
      <w:pPr>
        <w:pStyle w:val="2"/>
        <w:tabs>
          <w:tab w:val="left" w:pos="6541"/>
        </w:tabs>
        <w:spacing w:before="90"/>
        <w:ind w:left="1420"/>
      </w:pPr>
      <w:r>
        <w:t>Print</w:t>
      </w:r>
      <w:r>
        <w:rPr>
          <w:rFonts w:hint="eastAsia" w:eastAsiaTheme="minorEastAsia"/>
          <w:lang w:eastAsia="zh-CN"/>
        </w:rPr>
        <w:t xml:space="preserve"> </w:t>
      </w:r>
      <w:r>
        <w:t xml:space="preserve">Name: </w:t>
      </w:r>
      <w:r>
        <w:rPr>
          <w:u w:val="single"/>
        </w:rPr>
        <w:tab/>
      </w:r>
    </w:p>
    <w:p>
      <w:pPr>
        <w:pStyle w:val="2"/>
        <w:spacing w:before="2"/>
        <w:rPr>
          <w:sz w:val="16"/>
        </w:rPr>
      </w:pPr>
    </w:p>
    <w:p>
      <w:pPr>
        <w:pStyle w:val="2"/>
        <w:tabs>
          <w:tab w:val="left" w:pos="6601"/>
        </w:tabs>
        <w:spacing w:before="90"/>
        <w:ind w:left="1420"/>
      </w:pPr>
      <w:r>
        <w:t xml:space="preserve">Signature: </w:t>
      </w:r>
      <w:r>
        <w:rPr>
          <w:u w:val="single"/>
        </w:rPr>
        <w:tab/>
      </w:r>
    </w:p>
    <w:p>
      <w:pPr>
        <w:pStyle w:val="2"/>
        <w:rPr>
          <w:sz w:val="23"/>
        </w:rPr>
      </w:pPr>
      <w:r>
        <w:rPr>
          <w:lang w:eastAsia="zh-CN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1125220</wp:posOffset>
                </wp:positionH>
                <wp:positionV relativeFrom="paragraph">
                  <wp:posOffset>193040</wp:posOffset>
                </wp:positionV>
                <wp:extent cx="5523865" cy="12065"/>
                <wp:effectExtent l="0" t="0" r="0" b="0"/>
                <wp:wrapTopAndBottom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38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o:spt="1" style="position:absolute;left:0pt;margin-left:88.6pt;margin-top:15.2pt;height:0.95pt;width:434.95pt;mso-position-horizontal-relative:page;mso-wrap-distance-bottom:0pt;mso-wrap-distance-top:0pt;z-index:-251657216;mso-width-relative:page;mso-height-relative:page;" fillcolor="#000000" filled="t" stroked="f" coordsize="21600,21600" o:gfxdata="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B3yQtNgAAAAKAQAADwAAAAAAAAABACAA&#10;AAAiAAAAZHJzL2Rvd25yZXYueG1sUEsBAhQAFAAAAAgAh07iQMN1FkgNAgAAKAQAAA4AAAAAAAAA&#10;AQAgAAAAJwEAAGRycy9lMm9Eb2MueG1sUEsFBgAAAAAGAAYAWQEAAKYFAAAAAA=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</w:p>
    <w:p>
      <w:pPr>
        <w:pStyle w:val="2"/>
        <w:spacing w:before="11"/>
        <w:rPr>
          <w:sz w:val="12"/>
        </w:rPr>
      </w:pPr>
    </w:p>
    <w:p>
      <w:pPr>
        <w:pStyle w:val="2"/>
        <w:spacing w:before="90"/>
        <w:ind w:left="1420" w:right="908"/>
      </w:pPr>
      <w:r>
        <w:t>Total of THREE shots required: Initial vaccination, exactly one month later, and then six months later.</w:t>
      </w:r>
    </w:p>
    <w:p>
      <w:pPr>
        <w:pStyle w:val="2"/>
      </w:pPr>
    </w:p>
    <w:p>
      <w:pPr>
        <w:sectPr>
          <w:pgSz w:w="12240" w:h="15840"/>
          <w:pgMar w:top="1500" w:right="580" w:bottom="640" w:left="380" w:header="0" w:footer="453" w:gutter="0"/>
          <w:cols w:space="720" w:num="1"/>
        </w:sectPr>
      </w:pPr>
    </w:p>
    <w:p>
      <w:pPr>
        <w:tabs>
          <w:tab w:val="right" w:pos="8784"/>
        </w:tabs>
        <w:spacing w:before="220"/>
        <w:ind w:left="140"/>
        <w:rPr>
          <w:b/>
          <w:i/>
          <w:sz w:val="20"/>
        </w:rPr>
      </w:pPr>
      <w:r>
        <w:rPr>
          <w:b/>
          <w:i/>
          <w:sz w:val="20"/>
        </w:rPr>
        <w:tab/>
      </w:r>
      <w:bookmarkEnd w:id="0"/>
    </w:p>
    <w:p/>
    <w:sectPr>
      <w:footerReference r:id="rId5" w:type="default"/>
      <w:type w:val="continuous"/>
      <w:pgSz w:w="12240" w:h="15840"/>
      <w:pgMar w:top="1500" w:right="1660" w:bottom="280" w:left="16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B2"/>
    <w:rsid w:val="004017B3"/>
    <w:rsid w:val="00795BA8"/>
    <w:rsid w:val="00FF50B2"/>
    <w:rsid w:val="4503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qFormat/>
    <w:uiPriority w:val="1"/>
    <w:rPr>
      <w:sz w:val="24"/>
      <w:szCs w:val="24"/>
    </w:rPr>
  </w:style>
  <w:style w:type="character" w:customStyle="1" w:styleId="5">
    <w:name w:val="Body Text Char"/>
    <w:basedOn w:val="4"/>
    <w:link w:val="2"/>
    <w:uiPriority w:val="1"/>
    <w:rPr>
      <w:rFonts w:ascii="Times New Roman" w:hAnsi="Times New Roman" w:eastAsia="Times New Roman" w:cs="Times New Roman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819</Characters>
  <Lines>7</Lines>
  <Paragraphs>1</Paragraphs>
  <TotalTime>3</TotalTime>
  <ScaleCrop>false</ScaleCrop>
  <LinksUpToDate>false</LinksUpToDate>
  <CharactersWithSpaces>978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2023-03-21T21:44:00Z</dcterms:created>
  <dc:creator>Jeffrey Mah</dc:creator>
  <cp:lastModifiedBy>福特中醫大學</cp:lastModifiedBy>
  <dcterms:modified xsi:type="dcterms:W3CDTF">2024-06-11T05:42:14Z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EAB17F8E33B9488BBC16F0CF22C6743E_13</vt:lpwstr>
  </property>
</Properties>
</file>